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B295486" w14:textId="77777777" w:rsidR="00364932" w:rsidRPr="00364932" w:rsidRDefault="00364932" w:rsidP="00364932">
      <w:pPr>
        <w:spacing w:line="276" w:lineRule="auto"/>
        <w:rPr>
          <w:b/>
          <w:bCs/>
          <w:sz w:val="24"/>
          <w:szCs w:val="24"/>
        </w:rPr>
      </w:pPr>
      <w:proofErr w:type="spellStart"/>
      <w:r w:rsidRPr="00364932">
        <w:rPr>
          <w:b/>
          <w:bCs/>
          <w:sz w:val="24"/>
          <w:szCs w:val="24"/>
        </w:rPr>
        <w:t>eTwinning</w:t>
      </w:r>
      <w:proofErr w:type="spellEnd"/>
      <w:r w:rsidRPr="00364932">
        <w:rPr>
          <w:b/>
          <w:bCs/>
          <w:sz w:val="24"/>
          <w:szCs w:val="24"/>
        </w:rPr>
        <w:t>: La Nostra Scuola in Europa</w:t>
      </w:r>
    </w:p>
    <w:p w14:paraId="5B9C766A" w14:textId="77777777" w:rsidR="00364932" w:rsidRPr="00364932" w:rsidRDefault="00364932" w:rsidP="00364932">
      <w:pPr>
        <w:spacing w:line="276" w:lineRule="auto"/>
        <w:rPr>
          <w:b/>
          <w:bCs/>
          <w:sz w:val="24"/>
          <w:szCs w:val="24"/>
        </w:rPr>
      </w:pPr>
      <w:r w:rsidRPr="00364932">
        <w:rPr>
          <w:b/>
          <w:bCs/>
          <w:i/>
          <w:iCs/>
          <w:sz w:val="24"/>
          <w:szCs w:val="24"/>
        </w:rPr>
        <w:t>Promuovere l'innovazione, l'inclusione e la cittadinanza attiva attraverso la collaborazione digitale</w:t>
      </w:r>
    </w:p>
    <w:p w14:paraId="1C77A344" w14:textId="77777777" w:rsidR="00364932" w:rsidRPr="00364932" w:rsidRDefault="00364932" w:rsidP="00364932">
      <w:pPr>
        <w:spacing w:line="276" w:lineRule="auto"/>
        <w:rPr>
          <w:sz w:val="24"/>
          <w:szCs w:val="24"/>
        </w:rPr>
      </w:pPr>
      <w:r w:rsidRPr="00364932">
        <w:rPr>
          <w:b/>
          <w:bCs/>
          <w:sz w:val="24"/>
          <w:szCs w:val="24"/>
        </w:rPr>
        <w:t>Contesto</w:t>
      </w:r>
    </w:p>
    <w:p w14:paraId="34BF2A9D" w14:textId="77777777" w:rsidR="00364932" w:rsidRPr="00364932" w:rsidRDefault="00364932" w:rsidP="00364932">
      <w:pPr>
        <w:spacing w:line="276" w:lineRule="auto"/>
        <w:rPr>
          <w:sz w:val="24"/>
          <w:szCs w:val="24"/>
        </w:rPr>
      </w:pPr>
      <w:r w:rsidRPr="00364932">
        <w:rPr>
          <w:sz w:val="24"/>
          <w:szCs w:val="24"/>
        </w:rPr>
        <w:t xml:space="preserve">In linea con gli obiettivi strategici della </w:t>
      </w:r>
      <w:r w:rsidRPr="00364932">
        <w:rPr>
          <w:i/>
          <w:iCs/>
          <w:sz w:val="24"/>
          <w:szCs w:val="24"/>
        </w:rPr>
        <w:t>Next Generation EU</w:t>
      </w:r>
      <w:r w:rsidRPr="00364932">
        <w:rPr>
          <w:sz w:val="24"/>
          <w:szCs w:val="24"/>
        </w:rPr>
        <w:t xml:space="preserve"> e con i pilastri della transizione digitale e dell'innovazione didattica, il nostro Istituto è orgoglioso di prendere parte alla rete </w:t>
      </w:r>
      <w:proofErr w:type="spellStart"/>
      <w:r w:rsidRPr="00364932">
        <w:rPr>
          <w:b/>
          <w:bCs/>
          <w:sz w:val="24"/>
          <w:szCs w:val="24"/>
        </w:rPr>
        <w:t>eTwinning</w:t>
      </w:r>
      <w:proofErr w:type="spellEnd"/>
      <w:r w:rsidRPr="00364932">
        <w:rPr>
          <w:sz w:val="24"/>
          <w:szCs w:val="24"/>
        </w:rPr>
        <w:t xml:space="preserve">, la più grande community europea di insegnanti e scuole. Il progetto si inserisce nel quadro più ampio dello Spazio Europeo dell'Istruzione, offrendo ai nostri studenti l'opportunità di superare i confini fisici dell'aula per aprirsi a un confronto internazionale. In un'epoca che richiede forte </w:t>
      </w:r>
      <w:r w:rsidRPr="00364932">
        <w:rPr>
          <w:b/>
          <w:bCs/>
          <w:sz w:val="24"/>
          <w:szCs w:val="24"/>
        </w:rPr>
        <w:t>resilienza</w:t>
      </w:r>
      <w:r w:rsidRPr="00364932">
        <w:rPr>
          <w:sz w:val="24"/>
          <w:szCs w:val="24"/>
        </w:rPr>
        <w:t xml:space="preserve"> e adattabilità, </w:t>
      </w:r>
      <w:proofErr w:type="spellStart"/>
      <w:r w:rsidRPr="00364932">
        <w:rPr>
          <w:sz w:val="24"/>
          <w:szCs w:val="24"/>
        </w:rPr>
        <w:t>eTwinning</w:t>
      </w:r>
      <w:proofErr w:type="spellEnd"/>
      <w:r w:rsidRPr="00364932">
        <w:rPr>
          <w:sz w:val="24"/>
          <w:szCs w:val="24"/>
        </w:rPr>
        <w:t xml:space="preserve"> rappresenta uno strumento fondamentale per internazionalizzare il curricolo, promuovendo il dialogo interculturale e l'apprendimento collaborativo a distanza.</w:t>
      </w:r>
    </w:p>
    <w:p w14:paraId="24D2AABE" w14:textId="77777777" w:rsidR="00364932" w:rsidRPr="00364932" w:rsidRDefault="00364932" w:rsidP="00364932">
      <w:pPr>
        <w:spacing w:line="276" w:lineRule="auto"/>
        <w:rPr>
          <w:sz w:val="24"/>
          <w:szCs w:val="24"/>
        </w:rPr>
      </w:pPr>
      <w:r w:rsidRPr="00364932">
        <w:rPr>
          <w:b/>
          <w:bCs/>
          <w:sz w:val="24"/>
          <w:szCs w:val="24"/>
        </w:rPr>
        <w:t>Obiettivi Specifici</w:t>
      </w:r>
    </w:p>
    <w:p w14:paraId="40ED0F78" w14:textId="77777777" w:rsidR="00364932" w:rsidRPr="00364932" w:rsidRDefault="00364932" w:rsidP="00364932">
      <w:pPr>
        <w:spacing w:line="276" w:lineRule="auto"/>
        <w:rPr>
          <w:sz w:val="24"/>
          <w:szCs w:val="24"/>
        </w:rPr>
      </w:pPr>
      <w:r w:rsidRPr="00364932">
        <w:rPr>
          <w:sz w:val="24"/>
          <w:szCs w:val="24"/>
        </w:rPr>
        <w:t xml:space="preserve">La partecipazione alle attività progettuali </w:t>
      </w:r>
      <w:proofErr w:type="spellStart"/>
      <w:r w:rsidRPr="00364932">
        <w:rPr>
          <w:sz w:val="24"/>
          <w:szCs w:val="24"/>
        </w:rPr>
        <w:t>eTwinning</w:t>
      </w:r>
      <w:proofErr w:type="spellEnd"/>
      <w:r w:rsidRPr="00364932">
        <w:rPr>
          <w:sz w:val="24"/>
          <w:szCs w:val="24"/>
        </w:rPr>
        <w:t xml:space="preserve"> mira a perseguire i seguenti obiettivi formativi e strategici:</w:t>
      </w:r>
    </w:p>
    <w:p w14:paraId="61773D44" w14:textId="77777777" w:rsidR="00364932" w:rsidRPr="00364932" w:rsidRDefault="00364932" w:rsidP="00364932">
      <w:pPr>
        <w:numPr>
          <w:ilvl w:val="0"/>
          <w:numId w:val="1"/>
        </w:numPr>
        <w:spacing w:line="276" w:lineRule="auto"/>
        <w:rPr>
          <w:sz w:val="24"/>
          <w:szCs w:val="24"/>
        </w:rPr>
      </w:pPr>
      <w:r w:rsidRPr="00364932">
        <w:rPr>
          <w:b/>
          <w:bCs/>
          <w:sz w:val="24"/>
          <w:szCs w:val="24"/>
        </w:rPr>
        <w:t>Sviluppo delle competenze chiave:</w:t>
      </w:r>
      <w:r w:rsidRPr="00364932">
        <w:rPr>
          <w:sz w:val="24"/>
          <w:szCs w:val="24"/>
        </w:rPr>
        <w:t xml:space="preserve"> Potenziamento delle competenze linguistiche (in lingua straniera) e delle competenze digitali, fondamentali per i cittadini del domani.</w:t>
      </w:r>
    </w:p>
    <w:p w14:paraId="36764F44" w14:textId="77777777" w:rsidR="00364932" w:rsidRPr="00364932" w:rsidRDefault="00364932" w:rsidP="00364932">
      <w:pPr>
        <w:numPr>
          <w:ilvl w:val="0"/>
          <w:numId w:val="1"/>
        </w:numPr>
        <w:spacing w:line="276" w:lineRule="auto"/>
        <w:rPr>
          <w:sz w:val="24"/>
          <w:szCs w:val="24"/>
        </w:rPr>
      </w:pPr>
      <w:r w:rsidRPr="00364932">
        <w:rPr>
          <w:b/>
          <w:bCs/>
          <w:sz w:val="24"/>
          <w:szCs w:val="24"/>
        </w:rPr>
        <w:t>Inclusione e coesione:</w:t>
      </w:r>
      <w:r w:rsidRPr="00364932">
        <w:rPr>
          <w:sz w:val="24"/>
          <w:szCs w:val="24"/>
        </w:rPr>
        <w:t xml:space="preserve"> Promozione di un ambiente di apprendimento altamente inclusivo, dove ogni studente può trovare il proprio spazio espressivo attraverso metodologie didattiche attive e personalizzate.</w:t>
      </w:r>
    </w:p>
    <w:p w14:paraId="73CBBD51" w14:textId="77777777" w:rsidR="00364932" w:rsidRPr="00364932" w:rsidRDefault="00364932" w:rsidP="00364932">
      <w:pPr>
        <w:numPr>
          <w:ilvl w:val="0"/>
          <w:numId w:val="1"/>
        </w:numPr>
        <w:spacing w:line="276" w:lineRule="auto"/>
        <w:rPr>
          <w:sz w:val="24"/>
          <w:szCs w:val="24"/>
        </w:rPr>
      </w:pPr>
      <w:r w:rsidRPr="00364932">
        <w:rPr>
          <w:b/>
          <w:bCs/>
          <w:sz w:val="24"/>
          <w:szCs w:val="24"/>
        </w:rPr>
        <w:t>Cittadinanza Europea:</w:t>
      </w:r>
      <w:r w:rsidRPr="00364932">
        <w:rPr>
          <w:sz w:val="24"/>
          <w:szCs w:val="24"/>
        </w:rPr>
        <w:t xml:space="preserve"> Sviluppo di una forte consapevolezza interculturale, educando i giovani al rispetto delle diversità e alla condivisione dei valori democratici europei.</w:t>
      </w:r>
    </w:p>
    <w:p w14:paraId="6A2AAF8E" w14:textId="77777777" w:rsidR="00364932" w:rsidRPr="00364932" w:rsidRDefault="00364932" w:rsidP="00364932">
      <w:pPr>
        <w:numPr>
          <w:ilvl w:val="0"/>
          <w:numId w:val="1"/>
        </w:numPr>
        <w:spacing w:line="276" w:lineRule="auto"/>
        <w:rPr>
          <w:sz w:val="24"/>
          <w:szCs w:val="24"/>
        </w:rPr>
      </w:pPr>
      <w:r w:rsidRPr="00364932">
        <w:rPr>
          <w:b/>
          <w:bCs/>
          <w:sz w:val="24"/>
          <w:szCs w:val="24"/>
        </w:rPr>
        <w:t>Innovazione Metodologica:</w:t>
      </w:r>
      <w:r w:rsidRPr="00364932">
        <w:rPr>
          <w:sz w:val="24"/>
          <w:szCs w:val="24"/>
        </w:rPr>
        <w:t xml:space="preserve"> Aggiornamento delle pratiche di insegnamento attraverso l'uso consapevole e critico delle Tecnologie dell'Informazione e della Comunicazione (TIC) e il </w:t>
      </w:r>
      <w:r w:rsidRPr="00364932">
        <w:rPr>
          <w:i/>
          <w:iCs/>
          <w:sz w:val="24"/>
          <w:szCs w:val="24"/>
        </w:rPr>
        <w:t xml:space="preserve">Project </w:t>
      </w:r>
      <w:proofErr w:type="spellStart"/>
      <w:r w:rsidRPr="00364932">
        <w:rPr>
          <w:i/>
          <w:iCs/>
          <w:sz w:val="24"/>
          <w:szCs w:val="24"/>
        </w:rPr>
        <w:t>Based</w:t>
      </w:r>
      <w:proofErr w:type="spellEnd"/>
      <w:r w:rsidRPr="00364932">
        <w:rPr>
          <w:i/>
          <w:iCs/>
          <w:sz w:val="24"/>
          <w:szCs w:val="24"/>
        </w:rPr>
        <w:t xml:space="preserve"> Learning</w:t>
      </w:r>
      <w:r w:rsidRPr="00364932">
        <w:rPr>
          <w:sz w:val="24"/>
          <w:szCs w:val="24"/>
        </w:rPr>
        <w:t xml:space="preserve"> (apprendimento basato su progetti).</w:t>
      </w:r>
    </w:p>
    <w:p w14:paraId="029DC06B" w14:textId="77777777" w:rsidR="00364932" w:rsidRPr="00364932" w:rsidRDefault="00364932" w:rsidP="00364932">
      <w:pPr>
        <w:spacing w:line="276" w:lineRule="auto"/>
        <w:rPr>
          <w:sz w:val="24"/>
          <w:szCs w:val="24"/>
        </w:rPr>
      </w:pPr>
      <w:r w:rsidRPr="00364932">
        <w:rPr>
          <w:b/>
          <w:bCs/>
          <w:sz w:val="24"/>
          <w:szCs w:val="24"/>
        </w:rPr>
        <w:t>Attività Previste</w:t>
      </w:r>
    </w:p>
    <w:p w14:paraId="78EB7693" w14:textId="77777777" w:rsidR="00364932" w:rsidRPr="00364932" w:rsidRDefault="00364932" w:rsidP="00364932">
      <w:pPr>
        <w:spacing w:line="276" w:lineRule="auto"/>
        <w:rPr>
          <w:sz w:val="24"/>
          <w:szCs w:val="24"/>
        </w:rPr>
      </w:pPr>
      <w:r w:rsidRPr="00364932">
        <w:rPr>
          <w:sz w:val="24"/>
          <w:szCs w:val="24"/>
        </w:rPr>
        <w:t>Il progetto si svilupperà attraverso la piattaforma europea sicura dedicata alle scuole (</w:t>
      </w:r>
      <w:proofErr w:type="spellStart"/>
      <w:r w:rsidRPr="00364932">
        <w:rPr>
          <w:sz w:val="24"/>
          <w:szCs w:val="24"/>
        </w:rPr>
        <w:t>TwinSpace</w:t>
      </w:r>
      <w:proofErr w:type="spellEnd"/>
      <w:r w:rsidRPr="00364932">
        <w:rPr>
          <w:sz w:val="24"/>
          <w:szCs w:val="24"/>
        </w:rPr>
        <w:t>), che fungerà da vera e propria classe virtuale transnazionale. Le principali macro-attività includono:</w:t>
      </w:r>
    </w:p>
    <w:p w14:paraId="7C30DDF6" w14:textId="77777777" w:rsidR="00364932" w:rsidRPr="00364932" w:rsidRDefault="00364932" w:rsidP="00364932">
      <w:pPr>
        <w:numPr>
          <w:ilvl w:val="0"/>
          <w:numId w:val="2"/>
        </w:numPr>
        <w:spacing w:line="276" w:lineRule="auto"/>
        <w:rPr>
          <w:sz w:val="24"/>
          <w:szCs w:val="24"/>
        </w:rPr>
      </w:pPr>
      <w:r w:rsidRPr="00364932">
        <w:rPr>
          <w:b/>
          <w:bCs/>
          <w:sz w:val="24"/>
          <w:szCs w:val="24"/>
        </w:rPr>
        <w:t>Mobilità virtuale e gemellaggio:</w:t>
      </w:r>
      <w:r w:rsidRPr="00364932">
        <w:rPr>
          <w:sz w:val="24"/>
          <w:szCs w:val="24"/>
        </w:rPr>
        <w:t xml:space="preserve"> Incontri e scambi digitali tra i nostri studenti e i coetanei delle scuole partner europee.</w:t>
      </w:r>
    </w:p>
    <w:p w14:paraId="79C0212C" w14:textId="77777777" w:rsidR="00364932" w:rsidRPr="00364932" w:rsidRDefault="00364932" w:rsidP="00364932">
      <w:pPr>
        <w:numPr>
          <w:ilvl w:val="0"/>
          <w:numId w:val="2"/>
        </w:numPr>
        <w:spacing w:line="276" w:lineRule="auto"/>
        <w:rPr>
          <w:sz w:val="24"/>
          <w:szCs w:val="24"/>
        </w:rPr>
      </w:pPr>
      <w:r w:rsidRPr="00364932">
        <w:rPr>
          <w:b/>
          <w:bCs/>
          <w:sz w:val="24"/>
          <w:szCs w:val="24"/>
        </w:rPr>
        <w:t xml:space="preserve">Lavoro collaborativo in </w:t>
      </w:r>
      <w:proofErr w:type="gramStart"/>
      <w:r w:rsidRPr="00364932">
        <w:rPr>
          <w:b/>
          <w:bCs/>
          <w:sz w:val="24"/>
          <w:szCs w:val="24"/>
        </w:rPr>
        <w:t>team misti</w:t>
      </w:r>
      <w:proofErr w:type="gramEnd"/>
      <w:r w:rsidRPr="00364932">
        <w:rPr>
          <w:b/>
          <w:bCs/>
          <w:sz w:val="24"/>
          <w:szCs w:val="24"/>
        </w:rPr>
        <w:t>:</w:t>
      </w:r>
      <w:r w:rsidRPr="00364932">
        <w:rPr>
          <w:sz w:val="24"/>
          <w:szCs w:val="24"/>
        </w:rPr>
        <w:t xml:space="preserve"> Creazione di prodotti digitali condivisi (es. presentazioni, video, blog, e-book) lavorando a stretto contatto con studenti di altri Paesi.</w:t>
      </w:r>
    </w:p>
    <w:p w14:paraId="5AC58A19" w14:textId="77777777" w:rsidR="00364932" w:rsidRPr="00364932" w:rsidRDefault="00364932" w:rsidP="00364932">
      <w:pPr>
        <w:numPr>
          <w:ilvl w:val="0"/>
          <w:numId w:val="2"/>
        </w:numPr>
        <w:spacing w:line="276" w:lineRule="auto"/>
        <w:rPr>
          <w:sz w:val="24"/>
          <w:szCs w:val="24"/>
        </w:rPr>
      </w:pPr>
      <w:r w:rsidRPr="00364932">
        <w:rPr>
          <w:b/>
          <w:bCs/>
          <w:sz w:val="24"/>
          <w:szCs w:val="24"/>
        </w:rPr>
        <w:lastRenderedPageBreak/>
        <w:t>Peer-to-peer learning:</w:t>
      </w:r>
      <w:r w:rsidRPr="00364932">
        <w:rPr>
          <w:sz w:val="24"/>
          <w:szCs w:val="24"/>
        </w:rPr>
        <w:t xml:space="preserve"> Attività di tutoraggio e apprendimento tra pari, per stimolare l'autonomia e il </w:t>
      </w:r>
      <w:proofErr w:type="spellStart"/>
      <w:r w:rsidRPr="00364932">
        <w:rPr>
          <w:i/>
          <w:iCs/>
          <w:sz w:val="24"/>
          <w:szCs w:val="24"/>
        </w:rPr>
        <w:t>problem</w:t>
      </w:r>
      <w:proofErr w:type="spellEnd"/>
      <w:r w:rsidRPr="00364932">
        <w:rPr>
          <w:i/>
          <w:iCs/>
          <w:sz w:val="24"/>
          <w:szCs w:val="24"/>
        </w:rPr>
        <w:t xml:space="preserve"> solving</w:t>
      </w:r>
      <w:r w:rsidRPr="00364932">
        <w:rPr>
          <w:sz w:val="24"/>
          <w:szCs w:val="24"/>
        </w:rPr>
        <w:t>.</w:t>
      </w:r>
    </w:p>
    <w:p w14:paraId="674FB753" w14:textId="77777777" w:rsidR="00364932" w:rsidRPr="00364932" w:rsidRDefault="00364932" w:rsidP="00364932">
      <w:pPr>
        <w:numPr>
          <w:ilvl w:val="0"/>
          <w:numId w:val="2"/>
        </w:numPr>
        <w:spacing w:line="276" w:lineRule="auto"/>
        <w:rPr>
          <w:sz w:val="24"/>
          <w:szCs w:val="24"/>
        </w:rPr>
      </w:pPr>
      <w:r w:rsidRPr="00364932">
        <w:rPr>
          <w:b/>
          <w:bCs/>
          <w:sz w:val="24"/>
          <w:szCs w:val="24"/>
        </w:rPr>
        <w:t>Disseminazione:</w:t>
      </w:r>
      <w:r w:rsidRPr="00364932">
        <w:rPr>
          <w:sz w:val="24"/>
          <w:szCs w:val="24"/>
        </w:rPr>
        <w:t xml:space="preserve"> Condivisione dei progressi e dei risultati con l'intera comunità scolastica e il territorio, per moltiplicare l'impatto dell'iniziativa.</w:t>
      </w:r>
    </w:p>
    <w:p w14:paraId="7838C79C" w14:textId="77777777" w:rsidR="00364932" w:rsidRPr="00364932" w:rsidRDefault="00364932" w:rsidP="00364932">
      <w:pPr>
        <w:spacing w:line="276" w:lineRule="auto"/>
        <w:rPr>
          <w:sz w:val="24"/>
          <w:szCs w:val="24"/>
        </w:rPr>
      </w:pPr>
      <w:r w:rsidRPr="00364932">
        <w:rPr>
          <w:b/>
          <w:bCs/>
          <w:sz w:val="24"/>
          <w:szCs w:val="24"/>
        </w:rPr>
        <w:t>Risultati Attesi</w:t>
      </w:r>
    </w:p>
    <w:p w14:paraId="354EB16B" w14:textId="77777777" w:rsidR="00364932" w:rsidRPr="00364932" w:rsidRDefault="00364932" w:rsidP="00364932">
      <w:pPr>
        <w:spacing w:line="276" w:lineRule="auto"/>
        <w:rPr>
          <w:sz w:val="24"/>
          <w:szCs w:val="24"/>
        </w:rPr>
      </w:pPr>
      <w:r w:rsidRPr="00364932">
        <w:rPr>
          <w:sz w:val="24"/>
          <w:szCs w:val="24"/>
        </w:rPr>
        <w:t>Al termine del percorso progettuale, ci attendiamo un impatto significativo sia sugli studenti che sull'intera comunità educante:</w:t>
      </w:r>
    </w:p>
    <w:p w14:paraId="26F9388E" w14:textId="77777777" w:rsidR="00364932" w:rsidRPr="00364932" w:rsidRDefault="00364932" w:rsidP="00364932">
      <w:pPr>
        <w:numPr>
          <w:ilvl w:val="0"/>
          <w:numId w:val="3"/>
        </w:numPr>
        <w:spacing w:line="276" w:lineRule="auto"/>
        <w:rPr>
          <w:sz w:val="24"/>
          <w:szCs w:val="24"/>
        </w:rPr>
      </w:pPr>
      <w:r w:rsidRPr="00364932">
        <w:rPr>
          <w:sz w:val="24"/>
          <w:szCs w:val="24"/>
        </w:rPr>
        <w:t xml:space="preserve">Un incremento tangibile della </w:t>
      </w:r>
      <w:r w:rsidRPr="00364932">
        <w:rPr>
          <w:b/>
          <w:bCs/>
          <w:sz w:val="24"/>
          <w:szCs w:val="24"/>
        </w:rPr>
        <w:t>motivazione allo studio</w:t>
      </w:r>
      <w:r w:rsidRPr="00364932">
        <w:rPr>
          <w:sz w:val="24"/>
          <w:szCs w:val="24"/>
        </w:rPr>
        <w:t xml:space="preserve"> e del coinvolgimento attivo degli alunni, grazie a un approccio pratico e connesso alla realtà.</w:t>
      </w:r>
    </w:p>
    <w:p w14:paraId="41FB5B87" w14:textId="77777777" w:rsidR="00364932" w:rsidRPr="00364932" w:rsidRDefault="00364932" w:rsidP="00364932">
      <w:pPr>
        <w:numPr>
          <w:ilvl w:val="0"/>
          <w:numId w:val="3"/>
        </w:numPr>
        <w:spacing w:line="276" w:lineRule="auto"/>
        <w:rPr>
          <w:sz w:val="24"/>
          <w:szCs w:val="24"/>
        </w:rPr>
      </w:pPr>
      <w:r w:rsidRPr="00364932">
        <w:rPr>
          <w:sz w:val="24"/>
          <w:szCs w:val="24"/>
        </w:rPr>
        <w:t xml:space="preserve">Il potenziamento delle </w:t>
      </w:r>
      <w:r w:rsidRPr="00364932">
        <w:rPr>
          <w:i/>
          <w:iCs/>
          <w:sz w:val="24"/>
          <w:szCs w:val="24"/>
        </w:rPr>
        <w:t>soft skills</w:t>
      </w:r>
      <w:r w:rsidRPr="00364932">
        <w:rPr>
          <w:sz w:val="24"/>
          <w:szCs w:val="24"/>
        </w:rPr>
        <w:t xml:space="preserve"> (lavoro di squadra, pensiero critico, creatività) e della resilienza emotiva degli studenti.</w:t>
      </w:r>
    </w:p>
    <w:p w14:paraId="6BBFBF4B" w14:textId="30C0AD16" w:rsidR="00B0247C" w:rsidRPr="00364932" w:rsidRDefault="00364932" w:rsidP="00364932">
      <w:pPr>
        <w:numPr>
          <w:ilvl w:val="0"/>
          <w:numId w:val="3"/>
        </w:numPr>
        <w:spacing w:line="276" w:lineRule="auto"/>
        <w:rPr>
          <w:sz w:val="24"/>
          <w:szCs w:val="24"/>
        </w:rPr>
      </w:pPr>
      <w:r w:rsidRPr="00364932">
        <w:rPr>
          <w:sz w:val="24"/>
          <w:szCs w:val="24"/>
        </w:rPr>
        <w:t xml:space="preserve">Il consolidamento del processo di internazionalizzazione del nostro Istituto, rendendo la scuola un vero e proprio </w:t>
      </w:r>
      <w:r w:rsidRPr="00364932">
        <w:rPr>
          <w:i/>
          <w:iCs/>
          <w:sz w:val="24"/>
          <w:szCs w:val="24"/>
        </w:rPr>
        <w:t>hub</w:t>
      </w:r>
      <w:r w:rsidRPr="00364932">
        <w:rPr>
          <w:sz w:val="24"/>
          <w:szCs w:val="24"/>
        </w:rPr>
        <w:t xml:space="preserve"> europeo di apprendimento permanente e innovativo.</w:t>
      </w:r>
    </w:p>
    <w:sectPr w:rsidR="00B0247C" w:rsidRPr="00364932">
      <w:pgSz w:w="11906" w:h="16838"/>
      <w:pgMar w:top="1417" w:right="1134" w:bottom="1134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altName w:val="Aptos"/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11D3C84"/>
    <w:multiLevelType w:val="multilevel"/>
    <w:tmpl w:val="B0FC238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2B9773D6"/>
    <w:multiLevelType w:val="multilevel"/>
    <w:tmpl w:val="4364B90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39694190"/>
    <w:multiLevelType w:val="multilevel"/>
    <w:tmpl w:val="FB28FB2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1886140523">
    <w:abstractNumId w:val="1"/>
  </w:num>
  <w:num w:numId="2" w16cid:durableId="129179497">
    <w:abstractNumId w:val="0"/>
  </w:num>
  <w:num w:numId="3" w16cid:durableId="1673750958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90"/>
  <w:proofState w:spelling="clean" w:grammar="clean"/>
  <w:defaultTabStop w:val="708"/>
  <w:hyphenationZone w:val="283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64932"/>
    <w:rsid w:val="0016365B"/>
    <w:rsid w:val="0019403A"/>
    <w:rsid w:val="002E3158"/>
    <w:rsid w:val="00364932"/>
    <w:rsid w:val="00903BB2"/>
    <w:rsid w:val="00B0247C"/>
    <w:rsid w:val="00C4608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BBBA7BD"/>
  <w15:chartTrackingRefBased/>
  <w15:docId w15:val="{E2BEC81D-1506-475D-B2BD-020A79A3408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it-IT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</w:style>
  <w:style w:type="paragraph" w:styleId="Titolo1">
    <w:name w:val="heading 1"/>
    <w:basedOn w:val="Normale"/>
    <w:next w:val="Normale"/>
    <w:link w:val="Titolo1Carattere"/>
    <w:uiPriority w:val="9"/>
    <w:qFormat/>
    <w:rsid w:val="00364932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Titolo2">
    <w:name w:val="heading 2"/>
    <w:basedOn w:val="Normale"/>
    <w:next w:val="Normale"/>
    <w:link w:val="Titolo2Carattere"/>
    <w:uiPriority w:val="9"/>
    <w:semiHidden/>
    <w:unhideWhenUsed/>
    <w:qFormat/>
    <w:rsid w:val="00364932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Titolo3">
    <w:name w:val="heading 3"/>
    <w:basedOn w:val="Normale"/>
    <w:next w:val="Normale"/>
    <w:link w:val="Titolo3Carattere"/>
    <w:uiPriority w:val="9"/>
    <w:semiHidden/>
    <w:unhideWhenUsed/>
    <w:qFormat/>
    <w:rsid w:val="00364932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Titolo4">
    <w:name w:val="heading 4"/>
    <w:basedOn w:val="Normale"/>
    <w:next w:val="Normale"/>
    <w:link w:val="Titolo4Carattere"/>
    <w:uiPriority w:val="9"/>
    <w:semiHidden/>
    <w:unhideWhenUsed/>
    <w:qFormat/>
    <w:rsid w:val="00364932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Titolo5">
    <w:name w:val="heading 5"/>
    <w:basedOn w:val="Normale"/>
    <w:next w:val="Normale"/>
    <w:link w:val="Titolo5Carattere"/>
    <w:uiPriority w:val="9"/>
    <w:semiHidden/>
    <w:unhideWhenUsed/>
    <w:qFormat/>
    <w:rsid w:val="00364932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Titolo6">
    <w:name w:val="heading 6"/>
    <w:basedOn w:val="Normale"/>
    <w:next w:val="Normale"/>
    <w:link w:val="Titolo6Carattere"/>
    <w:uiPriority w:val="9"/>
    <w:semiHidden/>
    <w:unhideWhenUsed/>
    <w:qFormat/>
    <w:rsid w:val="00364932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Titolo7">
    <w:name w:val="heading 7"/>
    <w:basedOn w:val="Normale"/>
    <w:next w:val="Normale"/>
    <w:link w:val="Titolo7Carattere"/>
    <w:uiPriority w:val="9"/>
    <w:semiHidden/>
    <w:unhideWhenUsed/>
    <w:qFormat/>
    <w:rsid w:val="00364932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Titolo8">
    <w:name w:val="heading 8"/>
    <w:basedOn w:val="Normale"/>
    <w:next w:val="Normale"/>
    <w:link w:val="Titolo8Carattere"/>
    <w:uiPriority w:val="9"/>
    <w:semiHidden/>
    <w:unhideWhenUsed/>
    <w:qFormat/>
    <w:rsid w:val="00364932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Titolo9">
    <w:name w:val="heading 9"/>
    <w:basedOn w:val="Normale"/>
    <w:next w:val="Normale"/>
    <w:link w:val="Titolo9Carattere"/>
    <w:uiPriority w:val="9"/>
    <w:semiHidden/>
    <w:unhideWhenUsed/>
    <w:qFormat/>
    <w:rsid w:val="00364932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Carpredefinitoparagrafo">
    <w:name w:val="Default Paragraph Font"/>
    <w:uiPriority w:val="1"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customStyle="1" w:styleId="Titolo1Carattere">
    <w:name w:val="Titolo 1 Carattere"/>
    <w:basedOn w:val="Carpredefinitoparagrafo"/>
    <w:link w:val="Titolo1"/>
    <w:uiPriority w:val="9"/>
    <w:rsid w:val="00364932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Titolo2Carattere">
    <w:name w:val="Titolo 2 Carattere"/>
    <w:basedOn w:val="Carpredefinitoparagrafo"/>
    <w:link w:val="Titolo2"/>
    <w:uiPriority w:val="9"/>
    <w:semiHidden/>
    <w:rsid w:val="00364932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Titolo3Carattere">
    <w:name w:val="Titolo 3 Carattere"/>
    <w:basedOn w:val="Carpredefinitoparagrafo"/>
    <w:link w:val="Titolo3"/>
    <w:uiPriority w:val="9"/>
    <w:semiHidden/>
    <w:rsid w:val="00364932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Titolo4Carattere">
    <w:name w:val="Titolo 4 Carattere"/>
    <w:basedOn w:val="Carpredefinitoparagrafo"/>
    <w:link w:val="Titolo4"/>
    <w:uiPriority w:val="9"/>
    <w:semiHidden/>
    <w:rsid w:val="00364932"/>
    <w:rPr>
      <w:rFonts w:eastAsiaTheme="majorEastAsia" w:cstheme="majorBidi"/>
      <w:i/>
      <w:iCs/>
      <w:color w:val="0F4761" w:themeColor="accent1" w:themeShade="BF"/>
    </w:rPr>
  </w:style>
  <w:style w:type="character" w:customStyle="1" w:styleId="Titolo5Carattere">
    <w:name w:val="Titolo 5 Carattere"/>
    <w:basedOn w:val="Carpredefinitoparagrafo"/>
    <w:link w:val="Titolo5"/>
    <w:uiPriority w:val="9"/>
    <w:semiHidden/>
    <w:rsid w:val="00364932"/>
    <w:rPr>
      <w:rFonts w:eastAsiaTheme="majorEastAsia" w:cstheme="majorBidi"/>
      <w:color w:val="0F4761" w:themeColor="accent1" w:themeShade="BF"/>
    </w:rPr>
  </w:style>
  <w:style w:type="character" w:customStyle="1" w:styleId="Titolo6Carattere">
    <w:name w:val="Titolo 6 Carattere"/>
    <w:basedOn w:val="Carpredefinitoparagrafo"/>
    <w:link w:val="Titolo6"/>
    <w:uiPriority w:val="9"/>
    <w:semiHidden/>
    <w:rsid w:val="00364932"/>
    <w:rPr>
      <w:rFonts w:eastAsiaTheme="majorEastAsia" w:cstheme="majorBidi"/>
      <w:i/>
      <w:iCs/>
      <w:color w:val="595959" w:themeColor="text1" w:themeTint="A6"/>
    </w:rPr>
  </w:style>
  <w:style w:type="character" w:customStyle="1" w:styleId="Titolo7Carattere">
    <w:name w:val="Titolo 7 Carattere"/>
    <w:basedOn w:val="Carpredefinitoparagrafo"/>
    <w:link w:val="Titolo7"/>
    <w:uiPriority w:val="9"/>
    <w:semiHidden/>
    <w:rsid w:val="00364932"/>
    <w:rPr>
      <w:rFonts w:eastAsiaTheme="majorEastAsia" w:cstheme="majorBidi"/>
      <w:color w:val="595959" w:themeColor="text1" w:themeTint="A6"/>
    </w:rPr>
  </w:style>
  <w:style w:type="character" w:customStyle="1" w:styleId="Titolo8Carattere">
    <w:name w:val="Titolo 8 Carattere"/>
    <w:basedOn w:val="Carpredefinitoparagrafo"/>
    <w:link w:val="Titolo8"/>
    <w:uiPriority w:val="9"/>
    <w:semiHidden/>
    <w:rsid w:val="00364932"/>
    <w:rPr>
      <w:rFonts w:eastAsiaTheme="majorEastAsia" w:cstheme="majorBidi"/>
      <w:i/>
      <w:iCs/>
      <w:color w:val="272727" w:themeColor="text1" w:themeTint="D8"/>
    </w:rPr>
  </w:style>
  <w:style w:type="character" w:customStyle="1" w:styleId="Titolo9Carattere">
    <w:name w:val="Titolo 9 Carattere"/>
    <w:basedOn w:val="Carpredefinitoparagrafo"/>
    <w:link w:val="Titolo9"/>
    <w:uiPriority w:val="9"/>
    <w:semiHidden/>
    <w:rsid w:val="00364932"/>
    <w:rPr>
      <w:rFonts w:eastAsiaTheme="majorEastAsia" w:cstheme="majorBidi"/>
      <w:color w:val="272727" w:themeColor="text1" w:themeTint="D8"/>
    </w:rPr>
  </w:style>
  <w:style w:type="paragraph" w:styleId="Titolo">
    <w:name w:val="Title"/>
    <w:basedOn w:val="Normale"/>
    <w:next w:val="Normale"/>
    <w:link w:val="TitoloCarattere"/>
    <w:uiPriority w:val="10"/>
    <w:qFormat/>
    <w:rsid w:val="00364932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oloCarattere">
    <w:name w:val="Titolo Carattere"/>
    <w:basedOn w:val="Carpredefinitoparagrafo"/>
    <w:link w:val="Titolo"/>
    <w:uiPriority w:val="10"/>
    <w:rsid w:val="00364932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ottotitolo">
    <w:name w:val="Subtitle"/>
    <w:basedOn w:val="Normale"/>
    <w:next w:val="Normale"/>
    <w:link w:val="SottotitoloCarattere"/>
    <w:uiPriority w:val="11"/>
    <w:qFormat/>
    <w:rsid w:val="00364932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ottotitoloCarattere">
    <w:name w:val="Sottotitolo Carattere"/>
    <w:basedOn w:val="Carpredefinitoparagrafo"/>
    <w:link w:val="Sottotitolo"/>
    <w:uiPriority w:val="11"/>
    <w:rsid w:val="00364932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zione">
    <w:name w:val="Quote"/>
    <w:basedOn w:val="Normale"/>
    <w:next w:val="Normale"/>
    <w:link w:val="CitazioneCarattere"/>
    <w:uiPriority w:val="29"/>
    <w:qFormat/>
    <w:rsid w:val="00364932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zioneCarattere">
    <w:name w:val="Citazione Carattere"/>
    <w:basedOn w:val="Carpredefinitoparagrafo"/>
    <w:link w:val="Citazione"/>
    <w:uiPriority w:val="29"/>
    <w:rsid w:val="00364932"/>
    <w:rPr>
      <w:i/>
      <w:iCs/>
      <w:color w:val="404040" w:themeColor="text1" w:themeTint="BF"/>
    </w:rPr>
  </w:style>
  <w:style w:type="paragraph" w:styleId="Paragrafoelenco">
    <w:name w:val="List Paragraph"/>
    <w:basedOn w:val="Normale"/>
    <w:uiPriority w:val="34"/>
    <w:qFormat/>
    <w:rsid w:val="00364932"/>
    <w:pPr>
      <w:ind w:left="720"/>
      <w:contextualSpacing/>
    </w:pPr>
  </w:style>
  <w:style w:type="character" w:styleId="Enfasiintensa">
    <w:name w:val="Intense Emphasis"/>
    <w:basedOn w:val="Carpredefinitoparagrafo"/>
    <w:uiPriority w:val="21"/>
    <w:qFormat/>
    <w:rsid w:val="00364932"/>
    <w:rPr>
      <w:i/>
      <w:iCs/>
      <w:color w:val="0F4761" w:themeColor="accent1" w:themeShade="BF"/>
    </w:rPr>
  </w:style>
  <w:style w:type="paragraph" w:styleId="Citazioneintensa">
    <w:name w:val="Intense Quote"/>
    <w:basedOn w:val="Normale"/>
    <w:next w:val="Normale"/>
    <w:link w:val="CitazioneintensaCarattere"/>
    <w:uiPriority w:val="30"/>
    <w:qFormat/>
    <w:rsid w:val="00364932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CitazioneintensaCarattere">
    <w:name w:val="Citazione intensa Carattere"/>
    <w:basedOn w:val="Carpredefinitoparagrafo"/>
    <w:link w:val="Citazioneintensa"/>
    <w:uiPriority w:val="30"/>
    <w:rsid w:val="00364932"/>
    <w:rPr>
      <w:i/>
      <w:iCs/>
      <w:color w:val="0F4761" w:themeColor="accent1" w:themeShade="BF"/>
    </w:rPr>
  </w:style>
  <w:style w:type="character" w:styleId="Riferimentointenso">
    <w:name w:val="Intense Reference"/>
    <w:basedOn w:val="Carpredefinitoparagrafo"/>
    <w:uiPriority w:val="32"/>
    <w:qFormat/>
    <w:rsid w:val="00364932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2</Pages>
  <Words>471</Words>
  <Characters>2690</Characters>
  <Application>Microsoft Office Word</Application>
  <DocSecurity>0</DocSecurity>
  <Lines>22</Lines>
  <Paragraphs>6</Paragraphs>
  <ScaleCrop>false</ScaleCrop>
  <Company/>
  <LinksUpToDate>false</LinksUpToDate>
  <CharactersWithSpaces>3155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Gigliola Casati</dc:creator>
  <cp:keywords/>
  <dc:description/>
  <cp:lastModifiedBy>Gigliola Casati</cp:lastModifiedBy>
  <cp:revision>1</cp:revision>
  <dcterms:created xsi:type="dcterms:W3CDTF">2026-03-19T16:31:00Z</dcterms:created>
  <dcterms:modified xsi:type="dcterms:W3CDTF">2026-03-19T16:33:00Z</dcterms:modified>
</cp:coreProperties>
</file>